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sz w:val="32"/>
          <w:szCs w:val="32"/>
        </w:rPr>
      </w:pPr>
      <w:bookmarkStart w:id="3" w:name="_GoBack"/>
      <w:bookmarkEnd w:id="3"/>
      <w:r>
        <w:rPr>
          <w:rFonts w:hint="eastAsia" w:ascii="仿宋" w:hAnsi="仿宋" w:eastAsia="仿宋" w:cs="仿宋"/>
          <w:sz w:val="32"/>
          <w:szCs w:val="32"/>
        </w:rPr>
        <w:t>附件1</w:t>
      </w:r>
    </w:p>
    <w:p>
      <w:pPr>
        <w:jc w:val="center"/>
        <w:rPr>
          <w:rFonts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</w:rPr>
        <w:t>“内蒙古刺绣礼物”大赛及展示展销活动</w:t>
      </w:r>
    </w:p>
    <w:p>
      <w:pPr>
        <w:jc w:val="center"/>
        <w:rPr>
          <w:rFonts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</w:rPr>
        <w:t>作品评选规则</w:t>
      </w:r>
    </w:p>
    <w:p>
      <w:pPr>
        <w:jc w:val="center"/>
        <w:rPr>
          <w:rFonts w:ascii="黑体" w:hAnsi="黑体" w:eastAsia="黑体" w:cs="黑体"/>
          <w:sz w:val="40"/>
          <w:szCs w:val="40"/>
        </w:rPr>
      </w:pP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一、参赛范围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1、参与人员：全区刺绣项目传承人群及从业者、创意设计人员；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2、作品类型: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（1）生活实用类,包含使用传统手工刺绣技艺制作服装、鞋帽、日用品等刺绣作品；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（2）工艺产品类：包含手工刺绣或非手工刺绣装饰画、挂毯、摆件、综合工艺类刺绣作品；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（3）文化创意类：包含符合当代消费需求、汲取传统刺绣技艺或刺绣文化元素的现代创意设计作品。</w:t>
      </w:r>
    </w:p>
    <w:p>
      <w:pPr>
        <w:ind w:firstLine="640" w:firstLineChars="200"/>
        <w:rPr>
          <w:rFonts w:ascii="仿宋" w:hAnsi="仿宋" w:eastAsia="黑体" w:cs="仿宋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二、作品要求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1、作品内容要体现</w:t>
      </w:r>
      <w:r>
        <w:rPr>
          <w:rFonts w:ascii="仿宋" w:hAnsi="仿宋" w:eastAsia="仿宋" w:cs="仿宋"/>
          <w:sz w:val="32"/>
          <w:szCs w:val="32"/>
        </w:rPr>
        <w:t>各民族文化传承保护和创新交融</w:t>
      </w:r>
      <w:r>
        <w:rPr>
          <w:rFonts w:hint="eastAsia" w:ascii="仿宋" w:hAnsi="仿宋" w:eastAsia="仿宋" w:cs="仿宋"/>
          <w:sz w:val="32"/>
          <w:szCs w:val="32"/>
        </w:rPr>
        <w:t>的主题，反映新时代美好生活、乡村振兴新貌，积极向上，兼具时代特征和内蒙古地区刺绣特点；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2、作品须保证创作完整度，不接受未完成绣片，且作品形式美观、艺术性高；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3、作品须为原创作品，不得抄袭和侵犯他人权利；如有任何抄袭、拼贴他人作品行为，将取消其参赛资格；所涉知识产权产生的法律纠纷、法律责任均由参赛者承担。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三、评选办法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1、评委组成：由区内刺绣、民俗、艺术设计领域专家组成。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2、评选方式：评选在内蒙古展览馆传统工艺馆举行，采用初评及终评两轮评选方式选出。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初评：由专家评委团根据参赛作品综合水平逐一投票，评选出一优秀作品，参与“内蒙古刺绣礼物”精品展示展销活动，届时邀请部分人员参加现场活动，名单另行通知。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终评：结合专家评审及现场投票形式，评分占比为7:3。评选按生活实用类、工艺产品类、文化创意类各评选出一等奖1名，二等奖2名，三等奖各3名，优秀奖若干，主办单位按照组织报送情况评选出优秀组织奖若干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3、评选结果：获奖名单在文旅厅网站进行公示，公示结果作为最终评选结果。获奖作品将颁发荣誉证书及奖杯，参展作品颁发参展证书。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四、其他事项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1、主承办单位对入选作品有展览、研究、摄影、录像、出版、信息网络传播及宣传等权利。凡报名者，视为已确认并遵守本征集通知的各项规定。</w:t>
      </w:r>
    </w:p>
    <w:p>
      <w:pPr>
        <w:ind w:firstLine="64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32"/>
          <w:szCs w:val="32"/>
        </w:rPr>
        <w:t>2、本次活动的最终解释权归主办单位所有。</w:t>
      </w:r>
    </w:p>
    <w:p>
      <w:pPr>
        <w:ind w:firstLine="560" w:firstLineChars="200"/>
        <w:rPr>
          <w:rFonts w:ascii="仿宋" w:hAnsi="仿宋" w:eastAsia="仿宋" w:cs="仿宋"/>
          <w:sz w:val="28"/>
          <w:szCs w:val="28"/>
        </w:rPr>
      </w:pP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</w:t>
      </w:r>
    </w:p>
    <w:p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“内蒙古刺绣礼物”大赛及展示展销活动</w:t>
      </w:r>
    </w:p>
    <w:p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选送参赛作品信息汇总表</w:t>
      </w:r>
    </w:p>
    <w:p>
      <w:pPr>
        <w:pStyle w:val="7"/>
        <w:tabs>
          <w:tab w:val="left" w:pos="1033"/>
        </w:tabs>
        <w:ind w:firstLine="0"/>
        <w:rPr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</w:t>
      </w:r>
    </w:p>
    <w:tbl>
      <w:tblPr>
        <w:tblStyle w:val="3"/>
        <w:tblW w:w="85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2385"/>
        <w:gridCol w:w="2415"/>
        <w:gridCol w:w="1875"/>
        <w:gridCol w:w="1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dxa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385" w:type="dxa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作者姓名</w:t>
            </w:r>
          </w:p>
        </w:tc>
        <w:tc>
          <w:tcPr>
            <w:tcW w:w="2415" w:type="dxa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作品名称</w:t>
            </w:r>
          </w:p>
        </w:tc>
        <w:tc>
          <w:tcPr>
            <w:tcW w:w="1875" w:type="dxa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件（套）数</w:t>
            </w:r>
          </w:p>
        </w:tc>
        <w:tc>
          <w:tcPr>
            <w:tcW w:w="1425" w:type="dxa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备注说明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466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238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（与身份证件一致）</w:t>
            </w:r>
          </w:p>
        </w:tc>
        <w:tc>
          <w:tcPr>
            <w:tcW w:w="241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7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2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466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238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1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7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2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466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238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1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7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2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466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238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1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7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2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466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238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1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7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2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466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238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1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7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25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2851" w:type="dxa"/>
            <w:gridSpan w:val="2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报送单位</w:t>
            </w:r>
          </w:p>
        </w:tc>
        <w:tc>
          <w:tcPr>
            <w:tcW w:w="5715" w:type="dxa"/>
            <w:gridSpan w:val="3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2851" w:type="dxa"/>
            <w:gridSpan w:val="2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</w:t>
            </w:r>
          </w:p>
        </w:tc>
        <w:tc>
          <w:tcPr>
            <w:tcW w:w="5715" w:type="dxa"/>
            <w:gridSpan w:val="3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2851" w:type="dxa"/>
            <w:gridSpan w:val="2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5715" w:type="dxa"/>
            <w:gridSpan w:val="3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2851" w:type="dxa"/>
            <w:gridSpan w:val="2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详细地址</w:t>
            </w:r>
          </w:p>
        </w:tc>
        <w:tc>
          <w:tcPr>
            <w:tcW w:w="5715" w:type="dxa"/>
            <w:gridSpan w:val="3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pStyle w:val="7"/>
        <w:tabs>
          <w:tab w:val="left" w:pos="1033"/>
        </w:tabs>
        <w:ind w:firstLine="0"/>
        <w:rPr>
          <w:rFonts w:ascii="仿宋" w:hAnsi="仿宋" w:eastAsia="仿宋" w:cs="仿宋"/>
          <w:sz w:val="28"/>
          <w:szCs w:val="28"/>
          <w:lang w:val="en-US" w:eastAsia="zh-CN" w:bidi="ar-SA"/>
        </w:rPr>
      </w:pPr>
      <w:bookmarkStart w:id="0" w:name="bookmark3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 w:bidi="ar-SA"/>
        </w:rPr>
        <w:t>1、本表由组织报送单位汇总填写，个人报名者不填；</w:t>
      </w:r>
      <w:bookmarkStart w:id="1" w:name="bookmark5"/>
      <w:bookmarkEnd w:id="1"/>
      <w:bookmarkStart w:id="2" w:name="bookmark4"/>
      <w:bookmarkEnd w:id="2"/>
    </w:p>
    <w:p>
      <w:pPr>
        <w:pStyle w:val="7"/>
        <w:tabs>
          <w:tab w:val="left" w:pos="1033"/>
        </w:tabs>
        <w:ind w:firstLine="0"/>
        <w:rPr>
          <w:rFonts w:ascii="仿宋" w:hAnsi="仿宋" w:eastAsia="仿宋" w:cs="仿宋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ar-SA"/>
        </w:rPr>
        <w:t>2、本表可根据填写需要自行拓展。</w:t>
      </w: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附件3</w:t>
      </w:r>
    </w:p>
    <w:p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“内蒙古刺绣礼物”大赛及展示展销活动</w:t>
      </w:r>
    </w:p>
    <w:p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参赛作品报名表</w:t>
      </w:r>
    </w:p>
    <w:p>
      <w:pPr>
        <w:jc w:val="left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8"/>
          <w:szCs w:val="28"/>
        </w:rPr>
        <w:t>报送单位：</w:t>
      </w:r>
      <w:r>
        <w:rPr>
          <w:rFonts w:hint="eastAsia" w:ascii="仿宋" w:hAnsi="仿宋" w:eastAsia="仿宋" w:cs="仿宋"/>
          <w:sz w:val="22"/>
          <w:szCs w:val="22"/>
        </w:rPr>
        <w:t>（填写报送单位名称）</w:t>
      </w:r>
    </w:p>
    <w:tbl>
      <w:tblPr>
        <w:tblStyle w:val="2"/>
        <w:tblW w:w="9498" w:type="dxa"/>
        <w:tblInd w:w="-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2096"/>
        <w:gridCol w:w="903"/>
        <w:gridCol w:w="517"/>
        <w:gridCol w:w="533"/>
        <w:gridCol w:w="1101"/>
        <w:gridCol w:w="870"/>
        <w:gridCol w:w="18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66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209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（与身份证一致姓名）</w:t>
            </w:r>
          </w:p>
        </w:tc>
        <w:tc>
          <w:tcPr>
            <w:tcW w:w="90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105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0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民族</w:t>
            </w:r>
          </w:p>
        </w:tc>
        <w:tc>
          <w:tcPr>
            <w:tcW w:w="87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1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（参赛者本人彩</w:t>
            </w: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色近照）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66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所在盟市</w:t>
            </w:r>
          </w:p>
        </w:tc>
        <w:tc>
          <w:tcPr>
            <w:tcW w:w="209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身份证号</w:t>
            </w:r>
          </w:p>
        </w:tc>
        <w:tc>
          <w:tcPr>
            <w:tcW w:w="2504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15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66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职业</w:t>
            </w:r>
          </w:p>
        </w:tc>
        <w:tc>
          <w:tcPr>
            <w:tcW w:w="6020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15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66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传承项目</w:t>
            </w: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及级别</w:t>
            </w:r>
          </w:p>
        </w:tc>
        <w:tc>
          <w:tcPr>
            <w:tcW w:w="6020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（何种刺绣项目，传承级别为国家级、自治区级、盟市级、旗县级）</w:t>
            </w:r>
          </w:p>
        </w:tc>
        <w:tc>
          <w:tcPr>
            <w:tcW w:w="1815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66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209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（本人手机号码）</w:t>
            </w:r>
          </w:p>
        </w:tc>
        <w:tc>
          <w:tcPr>
            <w:tcW w:w="142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电子邮箱</w:t>
            </w:r>
          </w:p>
        </w:tc>
        <w:tc>
          <w:tcPr>
            <w:tcW w:w="4319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66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联系地址</w:t>
            </w:r>
          </w:p>
        </w:tc>
        <w:tc>
          <w:tcPr>
            <w:tcW w:w="7835" w:type="dxa"/>
            <w:gridSpan w:val="7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（便于邮寄详细地址）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663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作品名称</w:t>
            </w:r>
          </w:p>
        </w:tc>
        <w:tc>
          <w:tcPr>
            <w:tcW w:w="3516" w:type="dxa"/>
            <w:gridSpan w:val="3"/>
          </w:tcPr>
          <w:p>
            <w:pPr>
              <w:jc w:val="left"/>
              <w:rPr>
                <w:rFonts w:ascii="仿宋" w:hAnsi="仿宋" w:eastAsia="仿宋" w:cs="仿宋"/>
                <w:sz w:val="22"/>
                <w:szCs w:val="22"/>
              </w:rPr>
            </w:pPr>
          </w:p>
          <w:p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（多套参赛作品每套单独填报名表）</w:t>
            </w:r>
          </w:p>
        </w:tc>
        <w:tc>
          <w:tcPr>
            <w:tcW w:w="1634" w:type="dxa"/>
            <w:gridSpan w:val="2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件（套）数</w:t>
            </w:r>
          </w:p>
        </w:tc>
        <w:tc>
          <w:tcPr>
            <w:tcW w:w="2685" w:type="dxa"/>
            <w:gridSpan w:val="2"/>
          </w:tcPr>
          <w:p>
            <w:pPr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（含几件作品）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1663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参赛者</w:t>
            </w: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简历</w:t>
            </w: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7835" w:type="dxa"/>
            <w:gridSpan w:val="7"/>
          </w:tcPr>
          <w:p>
            <w:pPr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（含师从何处、参赛获奖等情况）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1" w:hRule="atLeast"/>
        </w:trPr>
        <w:tc>
          <w:tcPr>
            <w:tcW w:w="1663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参赛作品</w:t>
            </w: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文字介绍</w:t>
            </w: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7835" w:type="dxa"/>
            <w:gridSpan w:val="7"/>
          </w:tcPr>
          <w:p>
            <w:pPr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（含作品主题、设计构想、材质、工艺、创作背景等）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1" w:hRule="atLeast"/>
        </w:trPr>
        <w:tc>
          <w:tcPr>
            <w:tcW w:w="1663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参赛作品</w:t>
            </w: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照片</w:t>
            </w: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7835" w:type="dxa"/>
            <w:gridSpan w:val="7"/>
          </w:tcPr>
          <w:p>
            <w:pPr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（每套参赛作品实物照片，需与报名实物一致）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3" w:hRule="atLeast"/>
        </w:trPr>
        <w:tc>
          <w:tcPr>
            <w:tcW w:w="1663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作者身份证件照片</w:t>
            </w:r>
          </w:p>
        </w:tc>
        <w:tc>
          <w:tcPr>
            <w:tcW w:w="7835" w:type="dxa"/>
            <w:gridSpan w:val="7"/>
          </w:tcPr>
          <w:p>
            <w:pPr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（用于公示时核对信息）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3" w:hRule="atLeast"/>
        </w:trPr>
        <w:tc>
          <w:tcPr>
            <w:tcW w:w="1663" w:type="dxa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版权声明</w:t>
            </w:r>
          </w:p>
        </w:tc>
        <w:tc>
          <w:tcPr>
            <w:tcW w:w="7835" w:type="dxa"/>
            <w:gridSpan w:val="7"/>
          </w:tcPr>
          <w:p>
            <w:pPr>
              <w:spacing w:line="300" w:lineRule="exact"/>
              <w:rPr>
                <w:rFonts w:ascii="宋体" w:hAnsi="宋体"/>
                <w:sz w:val="22"/>
                <w:szCs w:val="22"/>
              </w:rPr>
            </w:pPr>
          </w:p>
          <w:p>
            <w:pPr>
              <w:spacing w:line="300" w:lineRule="exact"/>
              <w:rPr>
                <w:rFonts w:ascii="宋体" w:hAnsi="宋体"/>
                <w:sz w:val="22"/>
                <w:szCs w:val="22"/>
              </w:rPr>
            </w:pPr>
          </w:p>
          <w:p>
            <w:pPr>
              <w:ind w:firstLine="560" w:firstLineChars="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本作品系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创作，未侵害他人的权益，填报信息真实有效。如围绕该作品出现权益纠纷，责任作者本人（委托单位）承担。</w:t>
            </w:r>
          </w:p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</w:t>
            </w: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作者（或委托单位）签名（盖章）：</w:t>
            </w: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2021年7月  日</w:t>
            </w: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pStyle w:val="7"/>
        <w:tabs>
          <w:tab w:val="left" w:pos="1033"/>
        </w:tabs>
        <w:ind w:firstLine="0"/>
        <w:rPr>
          <w:rFonts w:ascii="仿宋" w:hAnsi="仿宋" w:eastAsia="仿宋" w:cs="仿宋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ar-SA"/>
        </w:rPr>
        <w:t>1、本表由参赛者本人填写；</w:t>
      </w:r>
    </w:p>
    <w:p>
      <w:pPr>
        <w:pStyle w:val="7"/>
        <w:tabs>
          <w:tab w:val="left" w:pos="1033"/>
        </w:tabs>
        <w:ind w:firstLine="0"/>
        <w:rPr>
          <w:rFonts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ar-SA"/>
        </w:rPr>
        <w:t>2、本表可根据填写需要自行拓展。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F6A"/>
    <w:rsid w:val="00037B6C"/>
    <w:rsid w:val="00104BC4"/>
    <w:rsid w:val="00184A7A"/>
    <w:rsid w:val="00236B40"/>
    <w:rsid w:val="00520F94"/>
    <w:rsid w:val="006639C8"/>
    <w:rsid w:val="00702479"/>
    <w:rsid w:val="00783A7D"/>
    <w:rsid w:val="007C2FC9"/>
    <w:rsid w:val="008D6860"/>
    <w:rsid w:val="00B3452B"/>
    <w:rsid w:val="00F44148"/>
    <w:rsid w:val="00F66DE7"/>
    <w:rsid w:val="00FE1F6A"/>
    <w:rsid w:val="057E4B0A"/>
    <w:rsid w:val="084C7742"/>
    <w:rsid w:val="0A290CF4"/>
    <w:rsid w:val="0C3B51C5"/>
    <w:rsid w:val="16A370B4"/>
    <w:rsid w:val="17074890"/>
    <w:rsid w:val="19504901"/>
    <w:rsid w:val="19C11CFE"/>
    <w:rsid w:val="1D482AE1"/>
    <w:rsid w:val="1DDE2E62"/>
    <w:rsid w:val="1E5768B3"/>
    <w:rsid w:val="1EC37648"/>
    <w:rsid w:val="1FA35418"/>
    <w:rsid w:val="211B1634"/>
    <w:rsid w:val="216D2AEA"/>
    <w:rsid w:val="233A14A1"/>
    <w:rsid w:val="247D223A"/>
    <w:rsid w:val="262E0E27"/>
    <w:rsid w:val="29740CDA"/>
    <w:rsid w:val="327223F5"/>
    <w:rsid w:val="387A0006"/>
    <w:rsid w:val="3A255753"/>
    <w:rsid w:val="3A6417C9"/>
    <w:rsid w:val="3D1559A2"/>
    <w:rsid w:val="490F0793"/>
    <w:rsid w:val="4C8161B3"/>
    <w:rsid w:val="4D642D50"/>
    <w:rsid w:val="4E1610F7"/>
    <w:rsid w:val="54C04920"/>
    <w:rsid w:val="55A41A96"/>
    <w:rsid w:val="5FB32E21"/>
    <w:rsid w:val="61454DEA"/>
    <w:rsid w:val="62A2423D"/>
    <w:rsid w:val="684D76D3"/>
    <w:rsid w:val="6A7369A5"/>
    <w:rsid w:val="6AC96893"/>
    <w:rsid w:val="6C7F1057"/>
    <w:rsid w:val="6C987AF6"/>
    <w:rsid w:val="6D11537B"/>
    <w:rsid w:val="6E626212"/>
    <w:rsid w:val="70AD0F64"/>
    <w:rsid w:val="70C01B37"/>
    <w:rsid w:val="717902B0"/>
    <w:rsid w:val="7311291D"/>
    <w:rsid w:val="7BDC64BF"/>
    <w:rsid w:val="7E40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4"/>
    <w:qFormat/>
    <w:uiPriority w:val="20"/>
    <w:rPr>
      <w:i/>
      <w:iCs/>
    </w:rPr>
  </w:style>
  <w:style w:type="character" w:styleId="6">
    <w:name w:val="Hyperlink"/>
    <w:basedOn w:val="4"/>
    <w:uiPriority w:val="0"/>
    <w:rPr>
      <w:color w:val="0000FF"/>
      <w:u w:val="single"/>
    </w:rPr>
  </w:style>
  <w:style w:type="paragraph" w:customStyle="1" w:styleId="7">
    <w:name w:val="Body text|1"/>
    <w:basedOn w:val="1"/>
    <w:qFormat/>
    <w:uiPriority w:val="0"/>
    <w:pPr>
      <w:spacing w:after="160"/>
      <w:ind w:firstLine="400"/>
    </w:pPr>
    <w:rPr>
      <w:rFonts w:ascii="宋体" w:hAnsi="宋体" w:eastAsia="宋体" w:cs="宋体"/>
      <w:sz w:val="26"/>
      <w:szCs w:val="26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9</Pages>
  <Words>436</Words>
  <Characters>2490</Characters>
  <Lines>20</Lines>
  <Paragraphs>5</Paragraphs>
  <TotalTime>13</TotalTime>
  <ScaleCrop>false</ScaleCrop>
  <LinksUpToDate>false</LinksUpToDate>
  <CharactersWithSpaces>2921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2021-04-15T01:05:00Z</dcterms:created>
  <dc:creator>hp.DESKTOP-FGIO88K</dc:creator>
  <cp:lastModifiedBy>石慧</cp:lastModifiedBy>
  <cp:lastPrinted>2021-07-29T06:28:00Z</cp:lastPrinted>
  <dcterms:modified xsi:type="dcterms:W3CDTF">2021-08-06T06:34:49Z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2C8D0422669D44CBA2C9B426EE1AC82E</vt:lpwstr>
  </property>
</Properties>
</file>